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</w:pPr>
      <w:r>
        <w:t>Прайс лист</w:t>
      </w:r>
      <w:r>
        <w:t xml:space="preserve"> </w:t>
      </w:r>
    </w:p>
    <w:tbl>
      <w:tblPr>
        <w:tblStyle w:val="Style_3"/>
        <w:tblW w:type="auto" w:w="0"/>
        <w:tblLayout w:type="fixed"/>
      </w:tblPr>
      <w:tblGrid>
        <w:gridCol w:w="447"/>
        <w:gridCol w:w="3411"/>
        <w:gridCol w:w="1910"/>
        <w:gridCol w:w="1894"/>
        <w:gridCol w:w="1909"/>
      </w:tblGrid>
      <w:tr>
        <w:tc>
          <w:tcPr>
            <w:tcW w:type="dxa" w:w="447"/>
          </w:tcPr>
          <w:p w14:paraId="0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3411"/>
          </w:tcPr>
          <w:p w14:paraId="0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курса</w:t>
            </w:r>
          </w:p>
        </w:tc>
        <w:tc>
          <w:tcPr>
            <w:tcW w:type="dxa" w:w="1910"/>
          </w:tcPr>
          <w:p w14:paraId="0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Количество академических часов</w:t>
            </w:r>
          </w:p>
        </w:tc>
        <w:tc>
          <w:tcPr>
            <w:tcW w:type="dxa" w:w="1894"/>
          </w:tcPr>
          <w:p w14:paraId="0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Цена за курс</w:t>
            </w:r>
          </w:p>
        </w:tc>
        <w:tc>
          <w:tcPr>
            <w:tcW w:type="dxa" w:w="1909"/>
          </w:tcPr>
          <w:p w14:paraId="0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Примечание</w:t>
            </w:r>
          </w:p>
        </w:tc>
      </w:tr>
      <w:tr>
        <w:tc>
          <w:tcPr>
            <w:tcW w:type="dxa" w:w="447"/>
          </w:tcPr>
          <w:p w14:paraId="0A000000">
            <w:pPr>
              <w:ind/>
              <w:jc w:val="center"/>
            </w:pPr>
            <w:r>
              <w:t>1</w:t>
            </w:r>
          </w:p>
        </w:tc>
        <w:tc>
          <w:tcPr>
            <w:tcW w:type="dxa" w:w="3411"/>
          </w:tcPr>
          <w:p w14:paraId="0B000000">
            <w:pPr>
              <w:ind/>
              <w:jc w:val="center"/>
            </w:pPr>
            <w:r>
              <w:t>Специалист по маникюру</w:t>
            </w:r>
          </w:p>
        </w:tc>
        <w:tc>
          <w:tcPr>
            <w:tcW w:type="dxa" w:w="1910"/>
          </w:tcPr>
          <w:p w14:paraId="0C000000">
            <w:pPr>
              <w:ind/>
              <w:jc w:val="center"/>
            </w:pPr>
            <w:r>
              <w:t>250</w:t>
            </w:r>
          </w:p>
        </w:tc>
        <w:tc>
          <w:tcPr>
            <w:tcW w:type="dxa" w:w="1894"/>
          </w:tcPr>
          <w:p w14:paraId="0D000000">
            <w:pPr>
              <w:ind/>
              <w:jc w:val="center"/>
            </w:pPr>
            <w:r>
              <w:t>30000</w:t>
            </w:r>
          </w:p>
        </w:tc>
        <w:tc>
          <w:tcPr>
            <w:tcW w:type="dxa" w:w="1909"/>
          </w:tcPr>
          <w:p w14:paraId="0E000000">
            <w:pPr>
              <w:ind/>
              <w:jc w:val="center"/>
            </w:pPr>
            <w:r>
              <w:t>Свидетельство гос. образца</w:t>
            </w:r>
          </w:p>
        </w:tc>
      </w:tr>
      <w:tr>
        <w:tc>
          <w:tcPr>
            <w:tcW w:type="dxa" w:w="447"/>
          </w:tcPr>
          <w:p w14:paraId="0F000000">
            <w:pPr>
              <w:ind/>
              <w:jc w:val="center"/>
            </w:pPr>
            <w:r>
              <w:t>2</w:t>
            </w:r>
          </w:p>
        </w:tc>
        <w:tc>
          <w:tcPr>
            <w:tcW w:type="dxa" w:w="3411"/>
          </w:tcPr>
          <w:p w14:paraId="10000000">
            <w:pPr>
              <w:ind/>
              <w:jc w:val="center"/>
            </w:pPr>
            <w:r>
              <w:t>Специалист по педикюру</w:t>
            </w:r>
          </w:p>
        </w:tc>
        <w:tc>
          <w:tcPr>
            <w:tcW w:type="dxa" w:w="1910"/>
          </w:tcPr>
          <w:p w14:paraId="11000000">
            <w:pPr>
              <w:ind/>
              <w:jc w:val="center"/>
            </w:pPr>
            <w:r>
              <w:t>170</w:t>
            </w:r>
          </w:p>
        </w:tc>
        <w:tc>
          <w:tcPr>
            <w:tcW w:type="dxa" w:w="1894"/>
          </w:tcPr>
          <w:p w14:paraId="12000000">
            <w:pPr>
              <w:ind/>
              <w:jc w:val="center"/>
            </w:pPr>
            <w:r>
              <w:t>30000</w:t>
            </w:r>
          </w:p>
        </w:tc>
        <w:tc>
          <w:tcPr>
            <w:tcW w:type="dxa" w:w="1909"/>
          </w:tcPr>
          <w:p w14:paraId="13000000">
            <w:pPr>
              <w:ind/>
              <w:jc w:val="center"/>
            </w:pPr>
            <w:r>
              <w:t>Свидетельство  гос. образца</w:t>
            </w:r>
          </w:p>
        </w:tc>
      </w:tr>
      <w:tr>
        <w:tc>
          <w:tcPr>
            <w:tcW w:type="dxa" w:w="447"/>
          </w:tcPr>
          <w:p w14:paraId="14000000">
            <w:pPr>
              <w:ind/>
              <w:jc w:val="center"/>
            </w:pPr>
            <w:r>
              <w:t>3</w:t>
            </w:r>
          </w:p>
        </w:tc>
        <w:tc>
          <w:tcPr>
            <w:tcW w:type="dxa" w:w="3411"/>
          </w:tcPr>
          <w:p w14:paraId="15000000">
            <w:pPr>
              <w:ind/>
              <w:jc w:val="center"/>
            </w:pPr>
            <w:r>
              <w:t>Специалист по маникюру и педикюру</w:t>
            </w:r>
          </w:p>
        </w:tc>
        <w:tc>
          <w:tcPr>
            <w:tcW w:type="dxa" w:w="1910"/>
          </w:tcPr>
          <w:p w14:paraId="16000000">
            <w:pPr>
              <w:ind/>
              <w:jc w:val="center"/>
            </w:pPr>
            <w:r>
              <w:t>3</w:t>
            </w:r>
            <w:r>
              <w:t>50</w:t>
            </w:r>
          </w:p>
        </w:tc>
        <w:tc>
          <w:tcPr>
            <w:tcW w:type="dxa" w:w="1894"/>
          </w:tcPr>
          <w:p w14:paraId="17000000">
            <w:pPr>
              <w:ind/>
              <w:jc w:val="center"/>
            </w:pPr>
            <w:r>
              <w:t>58</w:t>
            </w:r>
            <w:bookmarkStart w:id="1" w:name="_GoBack"/>
            <w:bookmarkEnd w:id="1"/>
            <w:r>
              <w:t>000</w:t>
            </w:r>
          </w:p>
        </w:tc>
        <w:tc>
          <w:tcPr>
            <w:tcW w:type="dxa" w:w="1909"/>
          </w:tcPr>
          <w:p w14:paraId="18000000">
            <w:pPr>
              <w:ind/>
              <w:jc w:val="center"/>
            </w:pPr>
            <w:r>
              <w:t xml:space="preserve">Свидетельство </w:t>
            </w:r>
          </w:p>
          <w:p w14:paraId="19000000">
            <w:pPr>
              <w:ind/>
              <w:jc w:val="center"/>
            </w:pPr>
            <w:r>
              <w:t>гос. образца</w:t>
            </w:r>
          </w:p>
        </w:tc>
      </w:tr>
      <w:tr>
        <w:tc>
          <w:tcPr>
            <w:tcW w:type="dxa" w:w="447"/>
          </w:tcPr>
          <w:p w14:paraId="1A000000">
            <w:pPr>
              <w:ind/>
              <w:jc w:val="center"/>
            </w:pPr>
            <w:r>
              <w:t>4</w:t>
            </w:r>
          </w:p>
        </w:tc>
        <w:tc>
          <w:tcPr>
            <w:tcW w:type="dxa" w:w="3411"/>
          </w:tcPr>
          <w:p w14:paraId="1B000000">
            <w:pPr>
              <w:ind/>
              <w:jc w:val="center"/>
            </w:pPr>
            <w:r>
              <w:t>Курс повышения квалификации по маникюру</w:t>
            </w:r>
          </w:p>
          <w:p w14:paraId="1C000000">
            <w:pPr>
              <w:ind/>
              <w:jc w:val="center"/>
            </w:pPr>
            <w:r>
              <w:t>- укрепление</w:t>
            </w:r>
          </w:p>
          <w:p w14:paraId="1D000000">
            <w:pPr>
              <w:ind/>
              <w:jc w:val="center"/>
            </w:pPr>
            <w:r>
              <w:t>- моделирование</w:t>
            </w:r>
          </w:p>
          <w:p w14:paraId="1E000000">
            <w:pPr>
              <w:ind/>
              <w:jc w:val="center"/>
            </w:pPr>
            <w:r>
              <w:t>- комбинированный маникюр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jc w:val="center"/>
            </w:pPr>
            <w:r>
              <w:t>150</w:t>
            </w:r>
          </w:p>
        </w:tc>
        <w:tc>
          <w:tcPr>
            <w:tcW w:type="dxa" w:w="1894"/>
          </w:tcPr>
          <w:p w14:paraId="20000000">
            <w:pPr>
              <w:ind/>
              <w:jc w:val="center"/>
            </w:pPr>
            <w:r>
              <w:t>45000</w:t>
            </w:r>
          </w:p>
        </w:tc>
        <w:tc>
          <w:tcPr>
            <w:tcW w:type="dxa" w:w="1909"/>
          </w:tcPr>
          <w:p w14:paraId="21000000">
            <w:pPr>
              <w:ind/>
              <w:jc w:val="center"/>
            </w:pPr>
            <w:r>
              <w:t>Свидетельство гос. образца</w:t>
            </w:r>
          </w:p>
        </w:tc>
      </w:tr>
      <w:tr>
        <w:tc>
          <w:tcPr>
            <w:tcW w:type="dxa" w:w="447"/>
          </w:tcPr>
          <w:p w14:paraId="22000000">
            <w:pPr>
              <w:ind/>
              <w:jc w:val="center"/>
            </w:pPr>
            <w:r>
              <w:t>5</w:t>
            </w:r>
          </w:p>
        </w:tc>
        <w:tc>
          <w:tcPr>
            <w:tcW w:type="dxa" w:w="3411"/>
          </w:tcPr>
          <w:p w14:paraId="23000000">
            <w:pPr>
              <w:ind/>
              <w:jc w:val="center"/>
            </w:pPr>
            <w:r>
              <w:t>Курс повышения квалификации по педикюру</w:t>
            </w:r>
          </w:p>
          <w:p w14:paraId="24000000">
            <w:pPr>
              <w:ind/>
              <w:jc w:val="center"/>
            </w:pPr>
            <w:r>
              <w:t xml:space="preserve">- </w:t>
            </w:r>
            <w:r>
              <w:t>подология</w:t>
            </w:r>
          </w:p>
          <w:p w14:paraId="25000000">
            <w:pPr>
              <w:ind/>
              <w:jc w:val="center"/>
            </w:pPr>
            <w:r>
              <w:t xml:space="preserve">- отработка </w:t>
            </w:r>
            <w:r>
              <w:t>подологических</w:t>
            </w:r>
            <w:r>
              <w:t xml:space="preserve"> проблем</w:t>
            </w:r>
          </w:p>
          <w:p w14:paraId="26000000">
            <w:pPr>
              <w:ind/>
              <w:jc w:val="center"/>
            </w:pPr>
            <w:r>
              <w:t xml:space="preserve"> - болезни ногтей и кожи</w:t>
            </w:r>
          </w:p>
          <w:p w14:paraId="27000000">
            <w:pPr>
              <w:ind/>
              <w:jc w:val="center"/>
            </w:pPr>
            <w:r>
              <w:t>- техники педикюра</w:t>
            </w:r>
          </w:p>
          <w:p w14:paraId="28000000">
            <w:pPr>
              <w:ind/>
              <w:jc w:val="center"/>
            </w:pPr>
          </w:p>
        </w:tc>
        <w:tc>
          <w:tcPr>
            <w:tcW w:type="dxa" w:w="1910"/>
          </w:tcPr>
          <w:p w14:paraId="29000000">
            <w:pPr>
              <w:ind/>
              <w:jc w:val="center"/>
            </w:pPr>
            <w:r>
              <w:t>150</w:t>
            </w:r>
          </w:p>
        </w:tc>
        <w:tc>
          <w:tcPr>
            <w:tcW w:type="dxa" w:w="1894"/>
          </w:tcPr>
          <w:p w14:paraId="2A000000">
            <w:pPr>
              <w:ind/>
              <w:jc w:val="center"/>
            </w:pPr>
            <w:r>
              <w:t>45000</w:t>
            </w:r>
          </w:p>
        </w:tc>
        <w:tc>
          <w:tcPr>
            <w:tcW w:type="dxa" w:w="1909"/>
          </w:tcPr>
          <w:p w14:paraId="2B000000">
            <w:pPr>
              <w:ind/>
              <w:jc w:val="center"/>
            </w:pPr>
            <w:r>
              <w:t xml:space="preserve">Свидетельство </w:t>
            </w:r>
          </w:p>
          <w:p w14:paraId="2C000000">
            <w:pPr>
              <w:ind/>
              <w:jc w:val="center"/>
            </w:pPr>
            <w:r>
              <w:t>гос. образца</w:t>
            </w:r>
          </w:p>
        </w:tc>
      </w:tr>
      <w:tr>
        <w:tc>
          <w:tcPr>
            <w:tcW w:type="dxa" w:w="447"/>
          </w:tcPr>
          <w:p w14:paraId="2D000000">
            <w:pPr>
              <w:ind/>
              <w:jc w:val="center"/>
            </w:pPr>
            <w:r>
              <w:t>6</w:t>
            </w:r>
          </w:p>
        </w:tc>
        <w:tc>
          <w:tcPr>
            <w:tcW w:type="dxa" w:w="3411"/>
          </w:tcPr>
          <w:p w14:paraId="2E000000">
            <w:pPr>
              <w:ind/>
              <w:jc w:val="center"/>
            </w:pPr>
            <w:r>
              <w:t>Моделирование ногтей.</w:t>
            </w:r>
          </w:p>
          <w:p w14:paraId="2F000000">
            <w:pPr>
              <w:ind/>
              <w:jc w:val="center"/>
            </w:pPr>
            <w:r>
              <w:t xml:space="preserve">- </w:t>
            </w:r>
            <w:r>
              <w:t>гелевые</w:t>
            </w:r>
            <w:r>
              <w:t xml:space="preserve"> </w:t>
            </w:r>
            <w:r>
              <w:t>типсы</w:t>
            </w:r>
          </w:p>
          <w:p w14:paraId="30000000">
            <w:pPr>
              <w:ind/>
              <w:jc w:val="center"/>
            </w:pPr>
            <w:r>
              <w:t>- верхние формы</w:t>
            </w:r>
          </w:p>
        </w:tc>
        <w:tc>
          <w:tcPr>
            <w:tcW w:type="dxa" w:w="1910"/>
          </w:tcPr>
          <w:p w14:paraId="31000000">
            <w:pPr>
              <w:ind/>
              <w:jc w:val="center"/>
            </w:pPr>
            <w:r>
              <w:t>16</w:t>
            </w:r>
          </w:p>
        </w:tc>
        <w:tc>
          <w:tcPr>
            <w:tcW w:type="dxa" w:w="1894"/>
          </w:tcPr>
          <w:p w14:paraId="32000000">
            <w:pPr>
              <w:ind/>
              <w:jc w:val="center"/>
            </w:pPr>
            <w:r>
              <w:t>18000</w:t>
            </w:r>
          </w:p>
        </w:tc>
        <w:tc>
          <w:tcPr>
            <w:tcW w:type="dxa" w:w="1909"/>
          </w:tcPr>
          <w:p w14:paraId="33000000">
            <w:pPr>
              <w:ind/>
              <w:jc w:val="center"/>
            </w:pPr>
            <w:r>
              <w:t>Сертификат</w:t>
            </w:r>
          </w:p>
        </w:tc>
      </w:tr>
    </w:tbl>
    <w:p w14:paraId="34000000">
      <w:pPr>
        <w:ind/>
        <w:jc w:val="center"/>
      </w:pPr>
    </w:p>
    <w:sectPr>
      <w:headerReference r:id="rId3" w:type="default"/>
      <w:headerReference r:id="rId1" w:type="first"/>
      <w:footerReference r:id="rId2" w:type="firs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 xml:space="preserve">страница </w:t>
    </w: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из 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both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w:br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2023-12-05T19:50:34Z</dcterms:modified>
</cp:coreProperties>
</file>